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FCE6" w14:textId="77777777" w:rsidR="00BB3BC5" w:rsidRDefault="00BB3BC5" w:rsidP="00254458">
      <w:pPr>
        <w:jc w:val="center"/>
        <w:rPr>
          <w:b/>
          <w:lang w:val="es-P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39F65" wp14:editId="4196BB7C">
                <wp:simplePos x="0" y="0"/>
                <wp:positionH relativeFrom="column">
                  <wp:posOffset>-581025</wp:posOffset>
                </wp:positionH>
                <wp:positionV relativeFrom="paragraph">
                  <wp:posOffset>270509</wp:posOffset>
                </wp:positionV>
                <wp:extent cx="7124700" cy="666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66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D78D6" id="Rounded Rectangle 1" o:spid="_x0000_s1026" style="position:absolute;margin-left:-45.75pt;margin-top:21.3pt;width:561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75E8C0C5" w14:textId="77777777" w:rsidR="00BB3BC5" w:rsidRDefault="00BB3BC5" w:rsidP="00254458">
      <w:pPr>
        <w:jc w:val="center"/>
        <w:rPr>
          <w:b/>
          <w:lang w:val="es-PR"/>
        </w:rPr>
      </w:pPr>
    </w:p>
    <w:p w14:paraId="7D382EC3" w14:textId="77777777" w:rsidR="00BB3BC5" w:rsidRDefault="00BB3BC5" w:rsidP="00254458">
      <w:pPr>
        <w:jc w:val="center"/>
        <w:rPr>
          <w:b/>
          <w:lang w:val="es-PR"/>
        </w:rPr>
      </w:pPr>
    </w:p>
    <w:p w14:paraId="6F66EFF0" w14:textId="77777777" w:rsidR="00254458" w:rsidRPr="00BB3BC5" w:rsidRDefault="004C54F0" w:rsidP="005A2013">
      <w:pPr>
        <w:jc w:val="center"/>
        <w:rPr>
          <w:b/>
          <w:sz w:val="24"/>
          <w:lang w:val="es-PR"/>
        </w:rPr>
      </w:pPr>
      <w:r w:rsidRPr="00BB3BC5">
        <w:rPr>
          <w:b/>
          <w:sz w:val="24"/>
          <w:lang w:val="es-PR"/>
        </w:rPr>
        <w:t>DUAL LANGUAGE SCHOOL/LA ESCUELA DEL LENGUAJE DUAL</w:t>
      </w:r>
    </w:p>
    <w:p w14:paraId="5B0FC931" w14:textId="77777777" w:rsidR="004C54F0" w:rsidRPr="00BB3BC5" w:rsidRDefault="004C54F0" w:rsidP="00254458">
      <w:pPr>
        <w:jc w:val="center"/>
        <w:rPr>
          <w:b/>
          <w:sz w:val="24"/>
          <w:lang w:val="es-PR"/>
        </w:rPr>
      </w:pPr>
      <w:r w:rsidRPr="00BB3BC5">
        <w:rPr>
          <w:b/>
          <w:sz w:val="24"/>
          <w:lang w:val="es-PR"/>
        </w:rPr>
        <w:t>630 AMBOY AVE</w:t>
      </w:r>
      <w:r w:rsidR="00254458" w:rsidRPr="00BB3BC5">
        <w:rPr>
          <w:b/>
          <w:sz w:val="24"/>
          <w:lang w:val="es-PR"/>
        </w:rPr>
        <w:t xml:space="preserve"> </w:t>
      </w:r>
      <w:r w:rsidRPr="00BB3BC5">
        <w:rPr>
          <w:b/>
          <w:sz w:val="24"/>
          <w:lang w:val="es-PR"/>
        </w:rPr>
        <w:t>EDISON, NJ 08837</w:t>
      </w:r>
    </w:p>
    <w:p w14:paraId="07A63226" w14:textId="77777777" w:rsidR="004C54F0" w:rsidRPr="00BB3BC5" w:rsidRDefault="004C54F0" w:rsidP="004C54F0">
      <w:pPr>
        <w:jc w:val="center"/>
        <w:rPr>
          <w:b/>
          <w:sz w:val="24"/>
          <w:lang w:val="es-PR"/>
        </w:rPr>
      </w:pPr>
      <w:r w:rsidRPr="00BB3BC5">
        <w:rPr>
          <w:b/>
          <w:sz w:val="24"/>
          <w:lang w:val="es-PR"/>
        </w:rPr>
        <w:t>FROM THE SCHOOL NURSE/DE LA ENFERMERA ESCOLAR</w:t>
      </w:r>
    </w:p>
    <w:p w14:paraId="0DDE8B03" w14:textId="77777777" w:rsidR="004C54F0" w:rsidRPr="00BB3BC5" w:rsidRDefault="004C54F0" w:rsidP="004C54F0">
      <w:pPr>
        <w:rPr>
          <w:b/>
          <w:sz w:val="24"/>
          <w:lang w:val="es-PR"/>
        </w:rPr>
      </w:pPr>
      <w:r w:rsidRPr="00BB3BC5">
        <w:rPr>
          <w:b/>
          <w:sz w:val="24"/>
          <w:lang w:val="es-PR"/>
        </w:rPr>
        <w:t>DEAR PARENTS/GUARDIANS OF 5</w:t>
      </w:r>
      <w:r w:rsidRPr="00BB3BC5">
        <w:rPr>
          <w:b/>
          <w:sz w:val="24"/>
          <w:vertAlign w:val="superscript"/>
          <w:lang w:val="es-PR"/>
        </w:rPr>
        <w:t>TH</w:t>
      </w:r>
      <w:r w:rsidRPr="00BB3BC5">
        <w:rPr>
          <w:b/>
          <w:sz w:val="24"/>
          <w:lang w:val="es-PR"/>
        </w:rPr>
        <w:t xml:space="preserve"> GRADE STUDENTS/ESTIMADOS PADRES/ENCARGADOS DE ESTUDIANTES DEL QUINTO GRADO,</w:t>
      </w:r>
    </w:p>
    <w:p w14:paraId="2D87B633" w14:textId="77777777" w:rsidR="00BB3BC5" w:rsidRPr="00BB3BC5" w:rsidRDefault="00BB3BC5" w:rsidP="004C54F0">
      <w:pPr>
        <w:rPr>
          <w:b/>
          <w:lang w:val="es-PR"/>
        </w:rPr>
      </w:pPr>
    </w:p>
    <w:p w14:paraId="4A65A0A3" w14:textId="77777777" w:rsidR="004C54F0" w:rsidRDefault="004C54F0" w:rsidP="00254458">
      <w:pPr>
        <w:jc w:val="center"/>
        <w:rPr>
          <w:b/>
          <w:sz w:val="24"/>
          <w:u w:val="single"/>
        </w:rPr>
      </w:pPr>
      <w:r w:rsidRPr="00BB3BC5">
        <w:rPr>
          <w:b/>
          <w:sz w:val="24"/>
          <w:highlight w:val="yellow"/>
          <w:u w:val="single"/>
        </w:rPr>
        <w:t>AN IMPORTANT ANNOUNCEMENT/UN ANUNCIO IMPORTANTE!</w:t>
      </w:r>
    </w:p>
    <w:p w14:paraId="37D06C73" w14:textId="43D773A6" w:rsidR="004C54F0" w:rsidRPr="00BB3BC5" w:rsidRDefault="004C54F0" w:rsidP="004C54F0">
      <w:pPr>
        <w:rPr>
          <w:b/>
          <w:sz w:val="24"/>
          <w:u w:val="single"/>
        </w:rPr>
      </w:pPr>
      <w:r w:rsidRPr="00BB3BC5">
        <w:rPr>
          <w:sz w:val="24"/>
        </w:rPr>
        <w:t xml:space="preserve">All students of age 11 (or older) and entering or attending grade 6 </w:t>
      </w:r>
      <w:r w:rsidR="00995DA3">
        <w:rPr>
          <w:sz w:val="24"/>
        </w:rPr>
        <w:t>in</w:t>
      </w:r>
      <w:r w:rsidRPr="00BB3BC5">
        <w:rPr>
          <w:sz w:val="24"/>
        </w:rPr>
        <w:t xml:space="preserve"> September must have received 1 dose of Tdap and </w:t>
      </w:r>
      <w:proofErr w:type="spellStart"/>
      <w:r w:rsidRPr="00BB3BC5">
        <w:rPr>
          <w:sz w:val="24"/>
        </w:rPr>
        <w:t>Menningiococcal</w:t>
      </w:r>
      <w:proofErr w:type="spellEnd"/>
      <w:r w:rsidRPr="00BB3BC5">
        <w:rPr>
          <w:sz w:val="24"/>
        </w:rPr>
        <w:t xml:space="preserve"> containing vaccine. </w:t>
      </w:r>
      <w:r w:rsidRPr="001B747E">
        <w:rPr>
          <w:b/>
          <w:sz w:val="24"/>
          <w:u w:val="single"/>
        </w:rPr>
        <w:t>Your child</w:t>
      </w:r>
      <w:r w:rsidRPr="001B747E">
        <w:rPr>
          <w:sz w:val="24"/>
          <w:u w:val="single"/>
        </w:rPr>
        <w:t xml:space="preserve"> </w:t>
      </w:r>
      <w:r w:rsidRPr="001B747E">
        <w:rPr>
          <w:b/>
          <w:sz w:val="24"/>
          <w:u w:val="single"/>
        </w:rPr>
        <w:t>will be</w:t>
      </w:r>
      <w:r w:rsidRPr="00BB3BC5">
        <w:rPr>
          <w:b/>
          <w:sz w:val="24"/>
          <w:u w:val="single"/>
        </w:rPr>
        <w:t xml:space="preserve"> excluded from school if they are not in compliance with this regulation set forth by the NJ Department of Health and Senior Services.</w:t>
      </w:r>
    </w:p>
    <w:p w14:paraId="51DD4C72" w14:textId="77777777" w:rsidR="00217802" w:rsidRPr="00BB3BC5" w:rsidRDefault="00217802" w:rsidP="004C54F0">
      <w:pPr>
        <w:rPr>
          <w:b/>
          <w:sz w:val="24"/>
          <w:u w:val="single"/>
        </w:rPr>
      </w:pPr>
      <w:r w:rsidRPr="00BB3BC5">
        <w:rPr>
          <w:b/>
          <w:sz w:val="24"/>
        </w:rPr>
        <w:t>Any 5</w:t>
      </w:r>
      <w:r w:rsidRPr="00BB3BC5">
        <w:rPr>
          <w:b/>
          <w:sz w:val="24"/>
          <w:vertAlign w:val="superscript"/>
        </w:rPr>
        <w:t>th</w:t>
      </w:r>
      <w:r w:rsidRPr="00BB3BC5">
        <w:rPr>
          <w:b/>
          <w:sz w:val="24"/>
        </w:rPr>
        <w:t xml:space="preserve"> grade student that is already 11 years old should receive these vaccines </w:t>
      </w:r>
      <w:r w:rsidRPr="00BB3BC5">
        <w:rPr>
          <w:b/>
          <w:sz w:val="24"/>
          <w:u w:val="single"/>
        </w:rPr>
        <w:t>now</w:t>
      </w:r>
      <w:r w:rsidRPr="00BB3BC5">
        <w:rPr>
          <w:b/>
          <w:sz w:val="24"/>
        </w:rPr>
        <w:t xml:space="preserve"> and </w:t>
      </w:r>
      <w:r w:rsidRPr="00BB3BC5">
        <w:rPr>
          <w:b/>
          <w:sz w:val="24"/>
          <w:u w:val="single"/>
        </w:rPr>
        <w:t>submit the documentation to the school nurse.</w:t>
      </w:r>
    </w:p>
    <w:p w14:paraId="31CA94FF" w14:textId="77777777" w:rsidR="004C54F0" w:rsidRPr="00BB3BC5" w:rsidRDefault="004C54F0" w:rsidP="004C54F0">
      <w:pPr>
        <w:rPr>
          <w:sz w:val="24"/>
        </w:rPr>
      </w:pPr>
      <w:r w:rsidRPr="00BB3BC5">
        <w:rPr>
          <w:sz w:val="24"/>
        </w:rPr>
        <w:t>If your child does not reach their 11</w:t>
      </w:r>
      <w:r w:rsidRPr="00BB3BC5">
        <w:rPr>
          <w:sz w:val="24"/>
          <w:vertAlign w:val="superscript"/>
        </w:rPr>
        <w:t>th</w:t>
      </w:r>
      <w:r w:rsidRPr="00BB3BC5">
        <w:rPr>
          <w:sz w:val="24"/>
        </w:rPr>
        <w:t xml:space="preserve"> birthday until after school begins, they are required to get the 2 vaccines upon turning 11 years of age and to bring in documentation to the nurse. They can be exc</w:t>
      </w:r>
      <w:r w:rsidR="003B45BA" w:rsidRPr="00BB3BC5">
        <w:rPr>
          <w:sz w:val="24"/>
        </w:rPr>
        <w:t>luded from school until they</w:t>
      </w:r>
      <w:r w:rsidR="00097AEA" w:rsidRPr="00BB3BC5">
        <w:rPr>
          <w:sz w:val="24"/>
        </w:rPr>
        <w:t xml:space="preserve"> receive the vaccines by their 11</w:t>
      </w:r>
      <w:r w:rsidR="00097AEA" w:rsidRPr="00BB3BC5">
        <w:rPr>
          <w:sz w:val="24"/>
          <w:vertAlign w:val="superscript"/>
        </w:rPr>
        <w:t>th</w:t>
      </w:r>
      <w:r w:rsidR="00097AEA" w:rsidRPr="00BB3BC5">
        <w:rPr>
          <w:sz w:val="24"/>
        </w:rPr>
        <w:t xml:space="preserve"> birthday.</w:t>
      </w:r>
    </w:p>
    <w:p w14:paraId="43C2BD79" w14:textId="4CC75862" w:rsidR="004C54F0" w:rsidRPr="00BB3BC5" w:rsidRDefault="004C54F0" w:rsidP="004C54F0">
      <w:pPr>
        <w:rPr>
          <w:sz w:val="24"/>
        </w:rPr>
      </w:pPr>
      <w:r w:rsidRPr="00BB3BC5">
        <w:rPr>
          <w:sz w:val="24"/>
        </w:rPr>
        <w:t>If your child is 11 years of age</w:t>
      </w:r>
      <w:r w:rsidR="00097AEA" w:rsidRPr="00BB3BC5">
        <w:rPr>
          <w:sz w:val="24"/>
        </w:rPr>
        <w:t xml:space="preserve"> when school begins</w:t>
      </w:r>
      <w:r w:rsidRPr="00BB3BC5">
        <w:rPr>
          <w:sz w:val="24"/>
        </w:rPr>
        <w:t>, you must have these vaccines administered with the documented proof submitted to the</w:t>
      </w:r>
      <w:r w:rsidR="005241BA" w:rsidRPr="00BB3BC5">
        <w:rPr>
          <w:sz w:val="24"/>
        </w:rPr>
        <w:t xml:space="preserve"> secretary in the main office during the summer months or to </w:t>
      </w:r>
      <w:r w:rsidR="00217802" w:rsidRPr="00BB3BC5">
        <w:rPr>
          <w:sz w:val="24"/>
        </w:rPr>
        <w:t xml:space="preserve">the </w:t>
      </w:r>
      <w:r w:rsidR="005241BA" w:rsidRPr="00BB3BC5">
        <w:rPr>
          <w:sz w:val="24"/>
        </w:rPr>
        <w:t>school nurse on</w:t>
      </w:r>
      <w:r w:rsidRPr="00BB3BC5">
        <w:rPr>
          <w:sz w:val="24"/>
        </w:rPr>
        <w:t xml:space="preserve"> the first day of school in September. </w:t>
      </w:r>
    </w:p>
    <w:p w14:paraId="20EBA5B3" w14:textId="77777777" w:rsidR="004C54F0" w:rsidRDefault="004C54F0" w:rsidP="004C54F0">
      <w:pPr>
        <w:rPr>
          <w:sz w:val="24"/>
        </w:rPr>
      </w:pPr>
      <w:r w:rsidRPr="00BB3BC5">
        <w:rPr>
          <w:sz w:val="24"/>
        </w:rPr>
        <w:t>Thanking you, in advance, for your cooperation.</w:t>
      </w:r>
    </w:p>
    <w:p w14:paraId="0B40763C" w14:textId="77777777" w:rsidR="005A2013" w:rsidRPr="009A624C" w:rsidRDefault="005A2013" w:rsidP="005A2013">
      <w:pPr>
        <w:rPr>
          <w:sz w:val="24"/>
          <w:lang w:val="es-PR"/>
        </w:rPr>
      </w:pPr>
      <w:proofErr w:type="spellStart"/>
      <w:r w:rsidRPr="009A624C">
        <w:rPr>
          <w:sz w:val="24"/>
          <w:lang w:val="es-PR"/>
        </w:rPr>
        <w:t>From</w:t>
      </w:r>
      <w:proofErr w:type="spellEnd"/>
      <w:r w:rsidRPr="009A624C">
        <w:rPr>
          <w:sz w:val="24"/>
          <w:lang w:val="es-PR"/>
        </w:rPr>
        <w:t xml:space="preserve"> </w:t>
      </w:r>
      <w:proofErr w:type="spellStart"/>
      <w:r w:rsidRPr="009A624C">
        <w:rPr>
          <w:sz w:val="24"/>
          <w:lang w:val="es-PR"/>
        </w:rPr>
        <w:t>the</w:t>
      </w:r>
      <w:proofErr w:type="spellEnd"/>
      <w:r w:rsidRPr="009A624C">
        <w:rPr>
          <w:sz w:val="24"/>
          <w:lang w:val="es-PR"/>
        </w:rPr>
        <w:t xml:space="preserve"> </w:t>
      </w:r>
      <w:proofErr w:type="spellStart"/>
      <w:r w:rsidRPr="009A624C">
        <w:rPr>
          <w:sz w:val="24"/>
          <w:lang w:val="es-PR"/>
        </w:rPr>
        <w:t>School</w:t>
      </w:r>
      <w:proofErr w:type="spellEnd"/>
      <w:r w:rsidRPr="009A624C">
        <w:rPr>
          <w:sz w:val="24"/>
          <w:lang w:val="es-PR"/>
        </w:rPr>
        <w:t xml:space="preserve"> Nurse/De la Enfermera Escolar</w:t>
      </w:r>
    </w:p>
    <w:p w14:paraId="430483BC" w14:textId="77777777" w:rsidR="005A2013" w:rsidRDefault="005A2013" w:rsidP="005A2013">
      <w:pPr>
        <w:rPr>
          <w:sz w:val="24"/>
          <w:lang w:val="es-PR"/>
        </w:rPr>
      </w:pPr>
    </w:p>
    <w:p w14:paraId="1F3E9605" w14:textId="77777777" w:rsidR="004B03A3" w:rsidRPr="009A624C" w:rsidRDefault="004B03A3" w:rsidP="005A2013">
      <w:pPr>
        <w:rPr>
          <w:sz w:val="24"/>
          <w:lang w:val="es-PR"/>
        </w:rPr>
      </w:pPr>
    </w:p>
    <w:p w14:paraId="3F0E05AC" w14:textId="77777777" w:rsidR="005A2013" w:rsidRPr="009A624C" w:rsidRDefault="005A2013" w:rsidP="004C54F0">
      <w:pPr>
        <w:rPr>
          <w:sz w:val="24"/>
          <w:lang w:val="es-P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35D10" wp14:editId="6C36008F">
                <wp:simplePos x="0" y="0"/>
                <wp:positionH relativeFrom="margin">
                  <wp:posOffset>-504825</wp:posOffset>
                </wp:positionH>
                <wp:positionV relativeFrom="paragraph">
                  <wp:posOffset>280034</wp:posOffset>
                </wp:positionV>
                <wp:extent cx="6981825" cy="666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66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12DF6" id="Rounded Rectangle 5" o:spid="_x0000_s1026" style="position:absolute;margin-left:-39.75pt;margin-top:22.05pt;width:549.7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17FC78BE" w14:textId="77777777" w:rsidR="005241BA" w:rsidRPr="009A624C" w:rsidRDefault="005241BA" w:rsidP="004C54F0">
      <w:pPr>
        <w:rPr>
          <w:lang w:val="es-PR"/>
        </w:rPr>
      </w:pPr>
    </w:p>
    <w:p w14:paraId="4BB0E205" w14:textId="77777777" w:rsidR="00BB3BC5" w:rsidRDefault="00BB3BC5" w:rsidP="00EF6E81">
      <w:pPr>
        <w:rPr>
          <w:lang w:val="es-PR"/>
        </w:rPr>
      </w:pPr>
    </w:p>
    <w:p w14:paraId="5BDBC137" w14:textId="77777777" w:rsidR="00BB3BC5" w:rsidRPr="00BB3BC5" w:rsidRDefault="00BB3BC5" w:rsidP="005A2013">
      <w:pPr>
        <w:jc w:val="center"/>
        <w:rPr>
          <w:b/>
          <w:sz w:val="24"/>
          <w:lang w:val="es-PR"/>
        </w:rPr>
      </w:pPr>
      <w:r w:rsidRPr="00BB3BC5">
        <w:rPr>
          <w:b/>
          <w:sz w:val="24"/>
          <w:lang w:val="es-PR"/>
        </w:rPr>
        <w:t>DUAL LANGUAGE SCHOOL/LA ESCUELA DEL LENGUAJE DUAL</w:t>
      </w:r>
    </w:p>
    <w:p w14:paraId="18904E4C" w14:textId="77777777" w:rsidR="00BB3BC5" w:rsidRPr="00BB3BC5" w:rsidRDefault="00BB3BC5" w:rsidP="00BB3BC5">
      <w:pPr>
        <w:jc w:val="center"/>
        <w:rPr>
          <w:b/>
          <w:sz w:val="24"/>
          <w:lang w:val="es-PR"/>
        </w:rPr>
      </w:pPr>
      <w:r w:rsidRPr="00BB3BC5">
        <w:rPr>
          <w:b/>
          <w:sz w:val="24"/>
          <w:lang w:val="es-PR"/>
        </w:rPr>
        <w:t>630 AMBOY AVE EDISON, NJ 08837</w:t>
      </w:r>
    </w:p>
    <w:p w14:paraId="731881FD" w14:textId="77777777" w:rsidR="00BB3BC5" w:rsidRPr="00BB3BC5" w:rsidRDefault="00BB3BC5" w:rsidP="00BB3BC5">
      <w:pPr>
        <w:jc w:val="center"/>
        <w:rPr>
          <w:b/>
          <w:sz w:val="24"/>
          <w:lang w:val="es-PR"/>
        </w:rPr>
      </w:pPr>
      <w:r w:rsidRPr="00BB3BC5">
        <w:rPr>
          <w:b/>
          <w:sz w:val="24"/>
          <w:lang w:val="es-PR"/>
        </w:rPr>
        <w:t>FROM THE SCHOOL NURSE/DE LA ENFERMERA ESCOLAR</w:t>
      </w:r>
    </w:p>
    <w:p w14:paraId="0E3FB296" w14:textId="77777777" w:rsidR="00BB3BC5" w:rsidRPr="00BB3BC5" w:rsidRDefault="00BB3BC5" w:rsidP="00BB3BC5">
      <w:pPr>
        <w:rPr>
          <w:b/>
          <w:sz w:val="24"/>
          <w:lang w:val="es-PR"/>
        </w:rPr>
      </w:pPr>
      <w:r w:rsidRPr="00BB3BC5">
        <w:rPr>
          <w:b/>
          <w:sz w:val="24"/>
          <w:lang w:val="es-PR"/>
        </w:rPr>
        <w:t>DEAR PARENTS/GUARDIANS OF 5</w:t>
      </w:r>
      <w:r w:rsidRPr="00BB3BC5">
        <w:rPr>
          <w:b/>
          <w:sz w:val="24"/>
          <w:vertAlign w:val="superscript"/>
          <w:lang w:val="es-PR"/>
        </w:rPr>
        <w:t>TH</w:t>
      </w:r>
      <w:r w:rsidRPr="00BB3BC5">
        <w:rPr>
          <w:b/>
          <w:sz w:val="24"/>
          <w:lang w:val="es-PR"/>
        </w:rPr>
        <w:t xml:space="preserve"> GRADE STUDENTS/ESTIMADOS PADRES/ENCARGADOS DE ESTUDIANTES DEL QUINTO GRADO,</w:t>
      </w:r>
    </w:p>
    <w:p w14:paraId="3CB2D8B8" w14:textId="77777777" w:rsidR="00BB3BC5" w:rsidRPr="009A624C" w:rsidRDefault="00BB3BC5" w:rsidP="00BB3BC5">
      <w:pPr>
        <w:jc w:val="center"/>
        <w:rPr>
          <w:b/>
          <w:sz w:val="24"/>
          <w:u w:val="single"/>
          <w:lang w:val="es-PR"/>
        </w:rPr>
      </w:pPr>
    </w:p>
    <w:p w14:paraId="3430D579" w14:textId="77777777" w:rsidR="00BB3BC5" w:rsidRDefault="00BB3BC5" w:rsidP="00BB3BC5">
      <w:pPr>
        <w:jc w:val="center"/>
        <w:rPr>
          <w:b/>
          <w:sz w:val="24"/>
          <w:u w:val="single"/>
        </w:rPr>
      </w:pPr>
      <w:r w:rsidRPr="00BB3BC5">
        <w:rPr>
          <w:b/>
          <w:sz w:val="24"/>
          <w:highlight w:val="yellow"/>
          <w:u w:val="single"/>
        </w:rPr>
        <w:t>AN IMPORTANT ANNOUNCEMENT/UN ANUNCIO IMPORTANTE!</w:t>
      </w:r>
    </w:p>
    <w:p w14:paraId="507A5980" w14:textId="35085C5F" w:rsidR="00EF6E81" w:rsidRPr="001B747E" w:rsidRDefault="004C54F0" w:rsidP="00EF6E81">
      <w:pPr>
        <w:rPr>
          <w:b/>
          <w:sz w:val="24"/>
          <w:u w:val="single"/>
          <w:lang w:val="es-PR"/>
        </w:rPr>
      </w:pPr>
      <w:r w:rsidRPr="00BB3BC5">
        <w:rPr>
          <w:sz w:val="24"/>
          <w:lang w:val="es-PR"/>
        </w:rPr>
        <w:t>Todos los estudiantes que</w:t>
      </w:r>
      <w:r w:rsidR="00A430B7" w:rsidRPr="00BB3BC5">
        <w:rPr>
          <w:sz w:val="24"/>
          <w:lang w:val="es-PR"/>
        </w:rPr>
        <w:t xml:space="preserve"> tienen 11 </w:t>
      </w:r>
      <w:r w:rsidR="009A624C" w:rsidRPr="00BB3BC5">
        <w:rPr>
          <w:sz w:val="24"/>
          <w:lang w:val="es-PR"/>
        </w:rPr>
        <w:t>años</w:t>
      </w:r>
      <w:r w:rsidR="00A430B7" w:rsidRPr="00BB3BC5">
        <w:rPr>
          <w:sz w:val="24"/>
          <w:lang w:val="es-PR"/>
        </w:rPr>
        <w:t xml:space="preserve"> o </w:t>
      </w:r>
      <w:r w:rsidR="009A624C" w:rsidRPr="00BB3BC5">
        <w:rPr>
          <w:sz w:val="24"/>
          <w:lang w:val="es-PR"/>
        </w:rPr>
        <w:t>más</w:t>
      </w:r>
      <w:r w:rsidR="00A430B7" w:rsidRPr="00BB3BC5">
        <w:rPr>
          <w:sz w:val="24"/>
          <w:lang w:val="es-PR"/>
        </w:rPr>
        <w:t xml:space="preserve"> y que</w:t>
      </w:r>
      <w:r w:rsidRPr="00BB3BC5">
        <w:rPr>
          <w:sz w:val="24"/>
          <w:lang w:val="es-PR"/>
        </w:rPr>
        <w:t xml:space="preserve"> </w:t>
      </w:r>
      <w:r w:rsidR="001B747E" w:rsidRPr="00BB3BC5">
        <w:rPr>
          <w:sz w:val="24"/>
          <w:lang w:val="es-PR"/>
        </w:rPr>
        <w:t>entrarán</w:t>
      </w:r>
      <w:r w:rsidRPr="00BB3BC5">
        <w:rPr>
          <w:sz w:val="24"/>
          <w:lang w:val="es-PR"/>
        </w:rPr>
        <w:t xml:space="preserve"> o </w:t>
      </w:r>
      <w:r w:rsidR="009A624C" w:rsidRPr="00BB3BC5">
        <w:rPr>
          <w:sz w:val="24"/>
          <w:lang w:val="es-PR"/>
        </w:rPr>
        <w:t>asistirán</w:t>
      </w:r>
      <w:r w:rsidRPr="00BB3BC5">
        <w:rPr>
          <w:sz w:val="24"/>
          <w:lang w:val="es-PR"/>
        </w:rPr>
        <w:t xml:space="preserve"> al 6</w:t>
      </w:r>
      <w:r w:rsidR="00995DA3">
        <w:rPr>
          <w:sz w:val="24"/>
          <w:lang w:val="es-PR"/>
        </w:rPr>
        <w:t xml:space="preserve"> </w:t>
      </w:r>
      <w:proofErr w:type="spellStart"/>
      <w:r w:rsidRPr="00BB3BC5">
        <w:rPr>
          <w:sz w:val="24"/>
          <w:lang w:val="es-PR"/>
        </w:rPr>
        <w:t>to</w:t>
      </w:r>
      <w:proofErr w:type="spellEnd"/>
      <w:r w:rsidRPr="00BB3BC5">
        <w:rPr>
          <w:sz w:val="24"/>
          <w:lang w:val="es-PR"/>
        </w:rPr>
        <w:t xml:space="preserve"> grado para </w:t>
      </w:r>
      <w:r w:rsidR="001B747E" w:rsidRPr="00BB3BC5">
        <w:rPr>
          <w:sz w:val="24"/>
          <w:lang w:val="es-PR"/>
        </w:rPr>
        <w:t>septiembre</w:t>
      </w:r>
      <w:r w:rsidRPr="00BB3BC5">
        <w:rPr>
          <w:sz w:val="24"/>
          <w:lang w:val="es-PR"/>
        </w:rPr>
        <w:t xml:space="preserve">, deben de </w:t>
      </w:r>
      <w:r w:rsidR="00A430B7" w:rsidRPr="00BB3BC5">
        <w:rPr>
          <w:sz w:val="24"/>
          <w:lang w:val="es-PR"/>
        </w:rPr>
        <w:t>haber recibido una dosis de las dos</w:t>
      </w:r>
      <w:r w:rsidRPr="00BB3BC5">
        <w:rPr>
          <w:sz w:val="24"/>
          <w:lang w:val="es-PR"/>
        </w:rPr>
        <w:t xml:space="preserve"> vacunas- </w:t>
      </w:r>
      <w:proofErr w:type="spellStart"/>
      <w:r w:rsidRPr="00BB3BC5">
        <w:rPr>
          <w:sz w:val="24"/>
          <w:lang w:val="es-PR"/>
        </w:rPr>
        <w:t>Tdap</w:t>
      </w:r>
      <w:proofErr w:type="spellEnd"/>
      <w:r w:rsidRPr="00BB3BC5">
        <w:rPr>
          <w:sz w:val="24"/>
          <w:lang w:val="es-PR"/>
        </w:rPr>
        <w:t xml:space="preserve"> y </w:t>
      </w:r>
      <w:proofErr w:type="spellStart"/>
      <w:r w:rsidRPr="00BB3BC5">
        <w:rPr>
          <w:sz w:val="24"/>
          <w:lang w:val="es-PR"/>
        </w:rPr>
        <w:t>Meningiococco</w:t>
      </w:r>
      <w:proofErr w:type="spellEnd"/>
      <w:r w:rsidRPr="00BB3BC5">
        <w:rPr>
          <w:sz w:val="24"/>
          <w:lang w:val="es-PR"/>
        </w:rPr>
        <w:t xml:space="preserve"> conjugada. </w:t>
      </w:r>
      <w:r w:rsidRPr="001B747E">
        <w:rPr>
          <w:b/>
          <w:sz w:val="24"/>
          <w:u w:val="single"/>
          <w:lang w:val="es-PR"/>
        </w:rPr>
        <w:t xml:space="preserve">Si su hijo/a tiene 11 </w:t>
      </w:r>
      <w:r w:rsidR="001B747E" w:rsidRPr="001B747E">
        <w:rPr>
          <w:b/>
          <w:sz w:val="24"/>
          <w:u w:val="single"/>
          <w:lang w:val="es-PR"/>
        </w:rPr>
        <w:t>años</w:t>
      </w:r>
      <w:r w:rsidRPr="001B747E">
        <w:rPr>
          <w:b/>
          <w:sz w:val="24"/>
          <w:u w:val="single"/>
          <w:lang w:val="es-PR"/>
        </w:rPr>
        <w:t xml:space="preserve"> de edad, no </w:t>
      </w:r>
      <w:r w:rsidR="001B747E" w:rsidRPr="001B747E">
        <w:rPr>
          <w:b/>
          <w:sz w:val="24"/>
          <w:u w:val="single"/>
          <w:lang w:val="es-PR"/>
        </w:rPr>
        <w:t>será</w:t>
      </w:r>
      <w:r w:rsidRPr="001B747E">
        <w:rPr>
          <w:b/>
          <w:sz w:val="24"/>
          <w:u w:val="single"/>
          <w:lang w:val="es-PR"/>
        </w:rPr>
        <w:t xml:space="preserve"> permitido en la escuela si no </w:t>
      </w:r>
      <w:r w:rsidR="001B747E" w:rsidRPr="001B747E">
        <w:rPr>
          <w:b/>
          <w:sz w:val="24"/>
          <w:u w:val="single"/>
          <w:lang w:val="es-PR"/>
        </w:rPr>
        <w:t>está</w:t>
      </w:r>
      <w:r w:rsidRPr="001B747E">
        <w:rPr>
          <w:b/>
          <w:sz w:val="24"/>
          <w:u w:val="single"/>
          <w:lang w:val="es-PR"/>
        </w:rPr>
        <w:t xml:space="preserve"> en conforme con esta </w:t>
      </w:r>
      <w:r w:rsidR="001B747E" w:rsidRPr="001B747E">
        <w:rPr>
          <w:b/>
          <w:sz w:val="24"/>
          <w:u w:val="single"/>
          <w:lang w:val="es-PR"/>
        </w:rPr>
        <w:t>regulación</w:t>
      </w:r>
      <w:r w:rsidRPr="001B747E">
        <w:rPr>
          <w:b/>
          <w:sz w:val="24"/>
          <w:u w:val="single"/>
          <w:lang w:val="es-PR"/>
        </w:rPr>
        <w:t xml:space="preserve"> establecida por el Departamento de NJ de Servicios de Salud y Envejecientes.</w:t>
      </w:r>
      <w:r w:rsidR="00EF6E81" w:rsidRPr="001B747E">
        <w:rPr>
          <w:b/>
          <w:sz w:val="24"/>
          <w:u w:val="single"/>
          <w:lang w:val="es-PR"/>
        </w:rPr>
        <w:t xml:space="preserve"> </w:t>
      </w:r>
    </w:p>
    <w:p w14:paraId="00C8557A" w14:textId="77777777" w:rsidR="00217802" w:rsidRPr="00BB3BC5" w:rsidRDefault="00217802" w:rsidP="00EF6E81">
      <w:pPr>
        <w:rPr>
          <w:b/>
          <w:sz w:val="24"/>
          <w:lang w:val="es-PR"/>
        </w:rPr>
      </w:pPr>
      <w:r w:rsidRPr="00BB3BC5">
        <w:rPr>
          <w:b/>
          <w:sz w:val="24"/>
          <w:lang w:val="es-PR"/>
        </w:rPr>
        <w:t xml:space="preserve">Cualquier estudiante del 5to grado que ya ha cumplido 11 </w:t>
      </w:r>
      <w:r w:rsidR="001B747E" w:rsidRPr="00BB3BC5">
        <w:rPr>
          <w:b/>
          <w:sz w:val="24"/>
          <w:lang w:val="es-PR"/>
        </w:rPr>
        <w:t>años</w:t>
      </w:r>
      <w:r w:rsidRPr="00BB3BC5">
        <w:rPr>
          <w:b/>
          <w:sz w:val="24"/>
          <w:lang w:val="es-PR"/>
        </w:rPr>
        <w:t xml:space="preserve"> deben de recibir estas dos vacunas </w:t>
      </w:r>
      <w:r w:rsidRPr="00BB3BC5">
        <w:rPr>
          <w:b/>
          <w:sz w:val="24"/>
          <w:u w:val="single"/>
          <w:lang w:val="es-PR"/>
        </w:rPr>
        <w:t xml:space="preserve">ahora y luego </w:t>
      </w:r>
      <w:r w:rsidR="00A430B7" w:rsidRPr="00BB3BC5">
        <w:rPr>
          <w:b/>
          <w:sz w:val="24"/>
          <w:u w:val="single"/>
          <w:lang w:val="es-PR"/>
        </w:rPr>
        <w:t xml:space="preserve">entregar la </w:t>
      </w:r>
      <w:r w:rsidR="001B747E" w:rsidRPr="00BB3BC5">
        <w:rPr>
          <w:b/>
          <w:sz w:val="24"/>
          <w:u w:val="single"/>
          <w:lang w:val="es-PR"/>
        </w:rPr>
        <w:t>documentación</w:t>
      </w:r>
      <w:r w:rsidR="00A430B7" w:rsidRPr="00BB3BC5">
        <w:rPr>
          <w:b/>
          <w:sz w:val="24"/>
          <w:u w:val="single"/>
          <w:lang w:val="es-PR"/>
        </w:rPr>
        <w:t xml:space="preserve"> a la enfermera escolar</w:t>
      </w:r>
      <w:r w:rsidR="00A430B7" w:rsidRPr="00BB3BC5">
        <w:rPr>
          <w:b/>
          <w:sz w:val="24"/>
          <w:lang w:val="es-PR"/>
        </w:rPr>
        <w:t>.</w:t>
      </w:r>
    </w:p>
    <w:p w14:paraId="2083D1DC" w14:textId="77777777" w:rsidR="004C54F0" w:rsidRPr="00BB3BC5" w:rsidRDefault="00EF6E81" w:rsidP="00EF6E81">
      <w:pPr>
        <w:rPr>
          <w:sz w:val="24"/>
          <w:lang w:val="es-PR"/>
        </w:rPr>
      </w:pPr>
      <w:r w:rsidRPr="00BB3BC5">
        <w:rPr>
          <w:sz w:val="24"/>
          <w:lang w:val="es-PR"/>
        </w:rPr>
        <w:t>Si su hijo no cumple 11 años hasta que comienza la escuela, deben recibir las 2 vacunas al cumplir los 11 años y luego presentar la documentación a la enfermera. El</w:t>
      </w:r>
      <w:r w:rsidR="00A430B7" w:rsidRPr="00BB3BC5">
        <w:rPr>
          <w:sz w:val="24"/>
          <w:lang w:val="es-PR"/>
        </w:rPr>
        <w:t xml:space="preserve"> estudiante de 11 años puede ser</w:t>
      </w:r>
      <w:r w:rsidRPr="00BB3BC5">
        <w:rPr>
          <w:sz w:val="24"/>
          <w:lang w:val="es-PR"/>
        </w:rPr>
        <w:t xml:space="preserve"> excluido de la escuela hasta que reciba las</w:t>
      </w:r>
      <w:r w:rsidR="00A430B7" w:rsidRPr="00BB3BC5">
        <w:rPr>
          <w:sz w:val="24"/>
          <w:lang w:val="es-PR"/>
        </w:rPr>
        <w:t xml:space="preserve"> dos</w:t>
      </w:r>
      <w:r w:rsidRPr="00BB3BC5">
        <w:rPr>
          <w:sz w:val="24"/>
          <w:lang w:val="es-PR"/>
        </w:rPr>
        <w:t xml:space="preserve"> vacunas.</w:t>
      </w:r>
    </w:p>
    <w:p w14:paraId="7C16A2A9" w14:textId="06C77BAD" w:rsidR="004C54F0" w:rsidRPr="00BB3BC5" w:rsidRDefault="004C54F0" w:rsidP="004C54F0">
      <w:pPr>
        <w:rPr>
          <w:sz w:val="24"/>
          <w:lang w:val="es-PR"/>
        </w:rPr>
      </w:pPr>
      <w:r w:rsidRPr="00BB3BC5">
        <w:rPr>
          <w:sz w:val="24"/>
          <w:lang w:val="es-PR"/>
        </w:rPr>
        <w:t xml:space="preserve">Favor de </w:t>
      </w:r>
      <w:r w:rsidR="001B747E" w:rsidRPr="00BB3BC5">
        <w:rPr>
          <w:sz w:val="24"/>
          <w:lang w:val="es-PR"/>
        </w:rPr>
        <w:t>presentar</w:t>
      </w:r>
      <w:r w:rsidRPr="00BB3BC5">
        <w:rPr>
          <w:sz w:val="24"/>
          <w:lang w:val="es-PR"/>
        </w:rPr>
        <w:t xml:space="preserve"> la </w:t>
      </w:r>
      <w:r w:rsidR="001B747E" w:rsidRPr="00BB3BC5">
        <w:rPr>
          <w:sz w:val="24"/>
          <w:lang w:val="es-PR"/>
        </w:rPr>
        <w:t>documentación</w:t>
      </w:r>
      <w:r w:rsidRPr="00BB3BC5">
        <w:rPr>
          <w:sz w:val="24"/>
          <w:lang w:val="es-PR"/>
        </w:rPr>
        <w:t xml:space="preserve">/prueba de </w:t>
      </w:r>
      <w:r w:rsidR="001B747E" w:rsidRPr="00BB3BC5">
        <w:rPr>
          <w:sz w:val="24"/>
          <w:lang w:val="es-PR"/>
        </w:rPr>
        <w:t>vacunación</w:t>
      </w:r>
      <w:r w:rsidR="005241BA" w:rsidRPr="00BB3BC5">
        <w:rPr>
          <w:sz w:val="24"/>
          <w:lang w:val="es-PR"/>
        </w:rPr>
        <w:t xml:space="preserve"> a la secretaria en la oficina principal durante los meses del verano </w:t>
      </w:r>
      <w:r w:rsidR="001B747E" w:rsidRPr="00BB3BC5">
        <w:rPr>
          <w:sz w:val="24"/>
          <w:lang w:val="es-PR"/>
        </w:rPr>
        <w:t>o a</w:t>
      </w:r>
      <w:r w:rsidRPr="00BB3BC5">
        <w:rPr>
          <w:sz w:val="24"/>
          <w:lang w:val="es-PR"/>
        </w:rPr>
        <w:t xml:space="preserve"> la enfermera</w:t>
      </w:r>
      <w:r w:rsidR="00254458" w:rsidRPr="00BB3BC5">
        <w:rPr>
          <w:sz w:val="24"/>
          <w:lang w:val="es-PR"/>
        </w:rPr>
        <w:t xml:space="preserve"> escolar en el primer </w:t>
      </w:r>
      <w:r w:rsidR="001B747E" w:rsidRPr="00BB3BC5">
        <w:rPr>
          <w:sz w:val="24"/>
          <w:lang w:val="es-PR"/>
        </w:rPr>
        <w:t>día</w:t>
      </w:r>
      <w:r w:rsidR="00254458" w:rsidRPr="00BB3BC5">
        <w:rPr>
          <w:sz w:val="24"/>
          <w:lang w:val="es-PR"/>
        </w:rPr>
        <w:t xml:space="preserve"> de la</w:t>
      </w:r>
      <w:r w:rsidR="005241BA" w:rsidRPr="00BB3BC5">
        <w:rPr>
          <w:sz w:val="24"/>
          <w:lang w:val="es-PR"/>
        </w:rPr>
        <w:t xml:space="preserve"> escuela</w:t>
      </w:r>
      <w:r w:rsidRPr="00BB3BC5">
        <w:rPr>
          <w:sz w:val="24"/>
          <w:lang w:val="es-PR"/>
        </w:rPr>
        <w:t xml:space="preserve"> en </w:t>
      </w:r>
      <w:r w:rsidR="001B747E" w:rsidRPr="00BB3BC5">
        <w:rPr>
          <w:sz w:val="24"/>
          <w:lang w:val="es-PR"/>
        </w:rPr>
        <w:t>septiembre</w:t>
      </w:r>
      <w:r w:rsidRPr="00BB3BC5">
        <w:rPr>
          <w:sz w:val="24"/>
          <w:lang w:val="es-PR"/>
        </w:rPr>
        <w:t>.</w:t>
      </w:r>
    </w:p>
    <w:p w14:paraId="0B6B2C84" w14:textId="77777777" w:rsidR="00862C4B" w:rsidRPr="00BB3BC5" w:rsidRDefault="004C54F0" w:rsidP="004C54F0">
      <w:pPr>
        <w:rPr>
          <w:sz w:val="24"/>
          <w:lang w:val="es-PR"/>
        </w:rPr>
      </w:pPr>
      <w:r w:rsidRPr="00BB3BC5">
        <w:rPr>
          <w:sz w:val="24"/>
          <w:lang w:val="es-PR"/>
        </w:rPr>
        <w:t xml:space="preserve">Gracias por su </w:t>
      </w:r>
      <w:r w:rsidR="001B747E" w:rsidRPr="00BB3BC5">
        <w:rPr>
          <w:sz w:val="24"/>
          <w:lang w:val="es-PR"/>
        </w:rPr>
        <w:t>cooperación</w:t>
      </w:r>
      <w:r w:rsidRPr="00BB3BC5">
        <w:rPr>
          <w:sz w:val="24"/>
          <w:lang w:val="es-PR"/>
        </w:rPr>
        <w:t xml:space="preserve"> anticipada.</w:t>
      </w:r>
    </w:p>
    <w:p w14:paraId="29976A3E" w14:textId="77777777" w:rsidR="00254458" w:rsidRPr="00BB3BC5" w:rsidRDefault="00254458" w:rsidP="004C54F0">
      <w:pPr>
        <w:rPr>
          <w:sz w:val="24"/>
        </w:rPr>
      </w:pPr>
      <w:r w:rsidRPr="00BB3BC5">
        <w:rPr>
          <w:sz w:val="24"/>
        </w:rPr>
        <w:t xml:space="preserve">From the School Nurse/De la </w:t>
      </w:r>
      <w:proofErr w:type="spellStart"/>
      <w:r w:rsidRPr="00BB3BC5">
        <w:rPr>
          <w:sz w:val="24"/>
        </w:rPr>
        <w:t>Enfermera</w:t>
      </w:r>
      <w:proofErr w:type="spellEnd"/>
      <w:r w:rsidRPr="00BB3BC5">
        <w:rPr>
          <w:sz w:val="24"/>
        </w:rPr>
        <w:t xml:space="preserve"> Escolar</w:t>
      </w:r>
    </w:p>
    <w:sectPr w:rsidR="00254458" w:rsidRPr="00BB3B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0E2B" w14:textId="77777777" w:rsidR="00BE614D" w:rsidRDefault="00BE614D" w:rsidP="00BB3BC5">
      <w:pPr>
        <w:spacing w:after="0" w:line="240" w:lineRule="auto"/>
      </w:pPr>
      <w:r>
        <w:separator/>
      </w:r>
    </w:p>
  </w:endnote>
  <w:endnote w:type="continuationSeparator" w:id="0">
    <w:p w14:paraId="280BD988" w14:textId="77777777" w:rsidR="00BE614D" w:rsidRDefault="00BE614D" w:rsidP="00BB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C275" w14:textId="77777777" w:rsidR="00BE614D" w:rsidRDefault="00BE614D" w:rsidP="00BB3BC5">
      <w:pPr>
        <w:spacing w:after="0" w:line="240" w:lineRule="auto"/>
      </w:pPr>
      <w:r>
        <w:separator/>
      </w:r>
    </w:p>
  </w:footnote>
  <w:footnote w:type="continuationSeparator" w:id="0">
    <w:p w14:paraId="793F267C" w14:textId="77777777" w:rsidR="00BE614D" w:rsidRDefault="00BE614D" w:rsidP="00BB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8CE1" w14:textId="77777777" w:rsidR="00BB3BC5" w:rsidRPr="00D1093B" w:rsidRDefault="00BB3BC5" w:rsidP="00BB3BC5">
    <w:pPr>
      <w:spacing w:after="0" w:line="240" w:lineRule="auto"/>
      <w:jc w:val="center"/>
      <w:rPr>
        <w:rFonts w:ascii="Arial Rounded MT Bold" w:hAnsi="Arial Rounded MT Bold"/>
        <w:b/>
        <w:i/>
        <w:sz w:val="28"/>
        <w:szCs w:val="32"/>
      </w:rPr>
    </w:pPr>
    <w:r w:rsidRPr="00D1093B">
      <w:rPr>
        <w:rFonts w:ascii="Arial Rounded MT Bold" w:hAnsi="Arial Rounded MT Bold"/>
        <w:b/>
        <w:i/>
        <w:sz w:val="28"/>
        <w:szCs w:val="32"/>
      </w:rPr>
      <w:t>Perth Amboy Public Schools</w:t>
    </w:r>
  </w:p>
  <w:p w14:paraId="7F4B482F" w14:textId="77777777" w:rsidR="00BB3BC5" w:rsidRPr="00D1093B" w:rsidRDefault="00BB3BC5" w:rsidP="00BB3BC5">
    <w:pPr>
      <w:spacing w:after="0" w:line="240" w:lineRule="auto"/>
      <w:jc w:val="center"/>
      <w:rPr>
        <w:rFonts w:ascii="Arial Rounded MT Bold" w:hAnsi="Arial Rounded MT Bold"/>
        <w:b/>
        <w:i/>
        <w:sz w:val="28"/>
        <w:szCs w:val="32"/>
      </w:rPr>
    </w:pPr>
    <w:r w:rsidRPr="00D1093B">
      <w:rPr>
        <w:rFonts w:ascii="Arial Rounded MT Bold" w:hAnsi="Arial Rounded MT Bold"/>
        <w:b/>
        <w:i/>
        <w:sz w:val="28"/>
        <w:szCs w:val="32"/>
      </w:rPr>
      <w:t>Dual</w:t>
    </w:r>
    <w:r>
      <w:rPr>
        <w:rFonts w:ascii="Arial Rounded MT Bold" w:hAnsi="Arial Rounded MT Bold"/>
        <w:b/>
        <w:i/>
        <w:sz w:val="28"/>
        <w:szCs w:val="32"/>
      </w:rPr>
      <w:t xml:space="preserve"> Language School</w:t>
    </w:r>
  </w:p>
  <w:p w14:paraId="061D38FA" w14:textId="77777777" w:rsidR="00BB3BC5" w:rsidRPr="00D1093B" w:rsidRDefault="00BB3BC5" w:rsidP="00BB3BC5">
    <w:pPr>
      <w:tabs>
        <w:tab w:val="center" w:pos="4680"/>
        <w:tab w:val="left" w:pos="7157"/>
      </w:tabs>
      <w:spacing w:after="0" w:line="240" w:lineRule="auto"/>
      <w:jc w:val="center"/>
      <w:rPr>
        <w:rFonts w:ascii="Arial Rounded MT Bold" w:hAnsi="Arial Rounded MT Bold"/>
        <w:szCs w:val="24"/>
      </w:rPr>
    </w:pPr>
    <w:r w:rsidRPr="00D1093B">
      <w:rPr>
        <w:rFonts w:ascii="Arial Rounded MT Bold" w:hAnsi="Arial Rounded MT Bold"/>
        <w:szCs w:val="24"/>
      </w:rPr>
      <w:t>630 Amboy Ave. Edison, NJ 08837</w:t>
    </w:r>
  </w:p>
  <w:p w14:paraId="2A1F72B6" w14:textId="77777777" w:rsidR="00BB3BC5" w:rsidRPr="00D1093B" w:rsidRDefault="00BB3BC5" w:rsidP="00BB3BC5">
    <w:pPr>
      <w:tabs>
        <w:tab w:val="center" w:pos="4680"/>
        <w:tab w:val="left" w:pos="7157"/>
      </w:tabs>
      <w:spacing w:after="0" w:line="240" w:lineRule="auto"/>
      <w:jc w:val="center"/>
      <w:rPr>
        <w:rFonts w:ascii="Arial Rounded MT Bold" w:hAnsi="Arial Rounded MT Bold"/>
        <w:szCs w:val="24"/>
      </w:rPr>
    </w:pPr>
    <w:r w:rsidRPr="00D1093B">
      <w:rPr>
        <w:rFonts w:ascii="Arial Rounded MT Bold" w:hAnsi="Arial Rounded MT Bold"/>
        <w:szCs w:val="24"/>
      </w:rPr>
      <w:t>Office: 732-376-6090</w:t>
    </w:r>
  </w:p>
  <w:p w14:paraId="13808A2F" w14:textId="77777777" w:rsidR="00BB3BC5" w:rsidRPr="00D1093B" w:rsidRDefault="00BB3BC5" w:rsidP="00BB3BC5">
    <w:pPr>
      <w:spacing w:after="0" w:line="240" w:lineRule="auto"/>
      <w:jc w:val="center"/>
      <w:rPr>
        <w:rFonts w:ascii="Arial Rounded MT Bold" w:hAnsi="Arial Rounded MT Bold"/>
        <w:szCs w:val="24"/>
      </w:rPr>
    </w:pPr>
    <w:r w:rsidRPr="00D1093B">
      <w:rPr>
        <w:rFonts w:ascii="Arial Rounded MT Bold" w:hAnsi="Arial Rounded MT Bold"/>
        <w:szCs w:val="24"/>
      </w:rPr>
      <w:t>Fax: 732-347-8947</w:t>
    </w:r>
  </w:p>
  <w:p w14:paraId="4541ED4A" w14:textId="77777777" w:rsidR="00BB3BC5" w:rsidRDefault="00BB3BC5" w:rsidP="00BB3BC5">
    <w:pPr>
      <w:spacing w:after="0" w:line="240" w:lineRule="auto"/>
      <w:jc w:val="center"/>
      <w:rPr>
        <w:rFonts w:ascii="Arial Rounded MT Bold" w:hAnsi="Arial Rounded MT Bold"/>
        <w:szCs w:val="24"/>
      </w:rPr>
    </w:pPr>
    <w:r w:rsidRPr="00D1093B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63A58EBB" wp14:editId="61617A57">
          <wp:simplePos x="0" y="0"/>
          <wp:positionH relativeFrom="column">
            <wp:posOffset>2428875</wp:posOffset>
          </wp:positionH>
          <wp:positionV relativeFrom="paragraph">
            <wp:posOffset>65405</wp:posOffset>
          </wp:positionV>
          <wp:extent cx="1076325" cy="1057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58" t="45627" r="31448" b="23377"/>
                  <a:stretch/>
                </pic:blipFill>
                <pic:spPr bwMode="auto">
                  <a:xfrm>
                    <a:off x="0" y="0"/>
                    <a:ext cx="1076325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93B">
      <w:rPr>
        <w:rFonts w:ascii="Arial Rounded MT Bold" w:hAnsi="Arial Rounded MT Bold"/>
        <w:szCs w:val="24"/>
      </w:rPr>
      <w:tab/>
      <w:t xml:space="preserve">                  </w:t>
    </w:r>
    <w:r>
      <w:rPr>
        <w:rFonts w:ascii="Arial Rounded MT Bold" w:hAnsi="Arial Rounded MT Bold"/>
        <w:szCs w:val="24"/>
      </w:rPr>
      <w:t xml:space="preserve">                              </w:t>
    </w:r>
    <w:r>
      <w:rPr>
        <w:rFonts w:ascii="Arial Rounded MT Bold" w:hAnsi="Arial Rounded MT Bold"/>
        <w:szCs w:val="24"/>
      </w:rPr>
      <w:tab/>
    </w:r>
  </w:p>
  <w:p w14:paraId="0D38FCEA" w14:textId="77777777" w:rsidR="00BB3BC5" w:rsidRPr="00BB3BC5" w:rsidRDefault="00BB3BC5" w:rsidP="00BB3BC5">
    <w:pPr>
      <w:spacing w:after="0" w:line="240" w:lineRule="auto"/>
      <w:rPr>
        <w:rFonts w:ascii="Arial Rounded MT Bold" w:hAnsi="Arial Rounded MT Bold"/>
        <w:szCs w:val="24"/>
      </w:rPr>
    </w:pPr>
    <w:r w:rsidRPr="00D1093B">
      <w:rPr>
        <w:szCs w:val="24"/>
      </w:rPr>
      <w:t xml:space="preserve"> Mr. Jose Santos </w:t>
    </w:r>
    <w:r w:rsidRPr="00D1093B">
      <w:rPr>
        <w:szCs w:val="24"/>
      </w:rPr>
      <w:tab/>
    </w:r>
    <w:r w:rsidRPr="00D1093B">
      <w:rPr>
        <w:szCs w:val="24"/>
      </w:rPr>
      <w:tab/>
    </w:r>
    <w:r w:rsidRPr="00D1093B">
      <w:rPr>
        <w:szCs w:val="24"/>
      </w:rPr>
      <w:tab/>
      <w:t xml:space="preserve">   </w:t>
    </w:r>
    <w:r w:rsidRPr="00D1093B">
      <w:rPr>
        <w:szCs w:val="24"/>
      </w:rPr>
      <w:tab/>
    </w:r>
    <w:r w:rsidRPr="00D1093B">
      <w:rPr>
        <w:szCs w:val="24"/>
      </w:rPr>
      <w:tab/>
    </w:r>
    <w:r w:rsidRPr="00D1093B">
      <w:rPr>
        <w:szCs w:val="24"/>
      </w:rPr>
      <w:tab/>
    </w:r>
    <w:r w:rsidRPr="00D1093B">
      <w:rPr>
        <w:szCs w:val="24"/>
      </w:rPr>
      <w:tab/>
      <w:t xml:space="preserve">   </w:t>
    </w:r>
    <w:r>
      <w:rPr>
        <w:szCs w:val="24"/>
      </w:rPr>
      <w:t xml:space="preserve">                  </w:t>
    </w:r>
    <w:r w:rsidRPr="00D1093B">
      <w:rPr>
        <w:szCs w:val="24"/>
      </w:rPr>
      <w:t xml:space="preserve">  </w:t>
    </w:r>
    <w:r>
      <w:rPr>
        <w:szCs w:val="24"/>
      </w:rPr>
      <w:t xml:space="preserve">Ms. Maribel Arce             </w:t>
    </w:r>
  </w:p>
  <w:p w14:paraId="5E4B45FE" w14:textId="77777777" w:rsidR="00BB3BC5" w:rsidRPr="00D1093B" w:rsidRDefault="00BB3BC5" w:rsidP="00BB3BC5">
    <w:pPr>
      <w:spacing w:after="0" w:line="240" w:lineRule="auto"/>
      <w:rPr>
        <w:szCs w:val="24"/>
      </w:rPr>
    </w:pPr>
    <w:r>
      <w:rPr>
        <w:szCs w:val="24"/>
      </w:rPr>
      <w:t xml:space="preserve"> </w:t>
    </w:r>
    <w:r w:rsidRPr="00D1093B">
      <w:rPr>
        <w:szCs w:val="24"/>
      </w:rPr>
      <w:t xml:space="preserve">Principal </w:t>
    </w:r>
    <w:r w:rsidRPr="00D1093B">
      <w:rPr>
        <w:szCs w:val="24"/>
      </w:rPr>
      <w:tab/>
    </w:r>
    <w:r w:rsidRPr="00D1093B">
      <w:rPr>
        <w:szCs w:val="24"/>
      </w:rPr>
      <w:tab/>
    </w:r>
    <w:r w:rsidRPr="00D1093B">
      <w:rPr>
        <w:szCs w:val="24"/>
      </w:rPr>
      <w:tab/>
    </w:r>
    <w:r w:rsidRPr="00D1093B">
      <w:rPr>
        <w:szCs w:val="24"/>
      </w:rPr>
      <w:tab/>
    </w:r>
    <w:r w:rsidRPr="00D1093B">
      <w:rPr>
        <w:szCs w:val="24"/>
      </w:rPr>
      <w:tab/>
    </w:r>
    <w:r w:rsidRPr="00D1093B">
      <w:rPr>
        <w:szCs w:val="24"/>
      </w:rPr>
      <w:tab/>
    </w:r>
    <w:r w:rsidRPr="00D1093B">
      <w:rPr>
        <w:szCs w:val="24"/>
      </w:rPr>
      <w:tab/>
    </w:r>
    <w:r w:rsidRPr="00D1093B">
      <w:rPr>
        <w:szCs w:val="24"/>
      </w:rPr>
      <w:tab/>
      <w:t xml:space="preserve"> </w:t>
    </w:r>
    <w:r>
      <w:rPr>
        <w:szCs w:val="24"/>
      </w:rPr>
      <w:t xml:space="preserve">      </w:t>
    </w:r>
    <w:r w:rsidRPr="00D1093B">
      <w:rPr>
        <w:szCs w:val="24"/>
      </w:rPr>
      <w:t xml:space="preserve">   </w:t>
    </w:r>
    <w:r>
      <w:rPr>
        <w:szCs w:val="24"/>
      </w:rPr>
      <w:t xml:space="preserve">            </w:t>
    </w:r>
    <w:r w:rsidRPr="00D1093B">
      <w:rPr>
        <w:szCs w:val="24"/>
      </w:rPr>
      <w:t xml:space="preserve"> </w:t>
    </w:r>
    <w:r>
      <w:rPr>
        <w:szCs w:val="24"/>
      </w:rPr>
      <w:t xml:space="preserve">Vice Principal                  </w:t>
    </w:r>
  </w:p>
  <w:p w14:paraId="08C908D4" w14:textId="77777777" w:rsidR="00BB3BC5" w:rsidRPr="00D1093B" w:rsidRDefault="00BB3BC5" w:rsidP="00BB3BC5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</w:p>
  <w:p w14:paraId="2364618B" w14:textId="77777777" w:rsidR="00BB3BC5" w:rsidRDefault="00BB3BC5" w:rsidP="00BB3BC5">
    <w:pPr>
      <w:pStyle w:val="Header"/>
      <w:jc w:val="center"/>
    </w:pPr>
  </w:p>
  <w:p w14:paraId="5CFED1A2" w14:textId="77777777" w:rsidR="00BB3BC5" w:rsidRDefault="00BB3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F0"/>
    <w:rsid w:val="00097AEA"/>
    <w:rsid w:val="001846E9"/>
    <w:rsid w:val="001B747E"/>
    <w:rsid w:val="00217802"/>
    <w:rsid w:val="00254458"/>
    <w:rsid w:val="0029114E"/>
    <w:rsid w:val="003B45BA"/>
    <w:rsid w:val="00431A43"/>
    <w:rsid w:val="004B03A3"/>
    <w:rsid w:val="004C54F0"/>
    <w:rsid w:val="005241BA"/>
    <w:rsid w:val="005533E1"/>
    <w:rsid w:val="005A2013"/>
    <w:rsid w:val="00862C4B"/>
    <w:rsid w:val="00995DA3"/>
    <w:rsid w:val="009A624C"/>
    <w:rsid w:val="00A430B7"/>
    <w:rsid w:val="00B73E9D"/>
    <w:rsid w:val="00BB3BC5"/>
    <w:rsid w:val="00BE614D"/>
    <w:rsid w:val="00EF6E81"/>
    <w:rsid w:val="00F0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E6EAA"/>
  <w15:chartTrackingRefBased/>
  <w15:docId w15:val="{E58F4F69-E569-4E35-95B5-F1870797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C5"/>
  </w:style>
  <w:style w:type="paragraph" w:styleId="Footer">
    <w:name w:val="footer"/>
    <w:basedOn w:val="Normal"/>
    <w:link w:val="FooterChar"/>
    <w:uiPriority w:val="99"/>
    <w:unhideWhenUsed/>
    <w:rsid w:val="00BB3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: MARY</dc:creator>
  <cp:keywords/>
  <dc:description/>
  <cp:lastModifiedBy>MACOMBER : KIMBERLY</cp:lastModifiedBy>
  <cp:revision>2</cp:revision>
  <cp:lastPrinted>2019-05-01T14:15:00Z</cp:lastPrinted>
  <dcterms:created xsi:type="dcterms:W3CDTF">2021-10-07T18:38:00Z</dcterms:created>
  <dcterms:modified xsi:type="dcterms:W3CDTF">2021-10-07T18:38:00Z</dcterms:modified>
</cp:coreProperties>
</file>